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04" w:rsidRPr="005367AA" w:rsidRDefault="005367AA">
      <w:pPr>
        <w:rPr>
          <w:b/>
        </w:rPr>
      </w:pPr>
      <w:bookmarkStart w:id="0" w:name="_GoBack"/>
      <w:bookmarkEnd w:id="0"/>
      <w:r w:rsidRPr="005367AA">
        <w:rPr>
          <w:rFonts w:hint="eastAsia"/>
          <w:b/>
        </w:rPr>
        <w:t>≪授賞式のプログラム≫</w:t>
      </w:r>
    </w:p>
    <w:p w:rsidR="005367AA" w:rsidRDefault="005367AA" w:rsidP="003427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はじめに</w:t>
      </w:r>
    </w:p>
    <w:p w:rsidR="005367AA" w:rsidRDefault="005367AA" w:rsidP="003427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部門賞の発表</w:t>
      </w:r>
    </w:p>
    <w:p w:rsidR="005367AA" w:rsidRDefault="005367AA" w:rsidP="0034274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技術賞</w:t>
      </w:r>
    </w:p>
    <w:p w:rsidR="005367AA" w:rsidRDefault="005367AA" w:rsidP="0034274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デザイン賞</w:t>
      </w:r>
    </w:p>
    <w:p w:rsidR="005367AA" w:rsidRDefault="005367AA" w:rsidP="0034274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アイデア賞</w:t>
      </w:r>
    </w:p>
    <w:p w:rsidR="005367AA" w:rsidRDefault="005367AA" w:rsidP="003427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グランプリの発表</w:t>
      </w:r>
    </w:p>
    <w:p w:rsidR="005367AA" w:rsidRDefault="005367AA" w:rsidP="003427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総評</w:t>
      </w:r>
    </w:p>
    <w:sectPr w:rsidR="00536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BD2"/>
    <w:multiLevelType w:val="hybridMultilevel"/>
    <w:tmpl w:val="FC0286F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E25818"/>
    <w:multiLevelType w:val="hybridMultilevel"/>
    <w:tmpl w:val="C27A5A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AA"/>
    <w:rsid w:val="001548D8"/>
    <w:rsid w:val="0034274A"/>
    <w:rsid w:val="005367AA"/>
    <w:rsid w:val="009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2010-11-11T20:31:00Z</dcterms:created>
  <dcterms:modified xsi:type="dcterms:W3CDTF">2010-11-11T20:31:00Z</dcterms:modified>
</cp:coreProperties>
</file>